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both"/>
        <w:rPr>
          <w:rFonts w:asciiTheme="minorEastAsia" w:hAnsiTheme="minorEastAsia"/>
          <w:b/>
          <w:sz w:val="24"/>
          <w:szCs w:val="24"/>
        </w:rPr>
      </w:pPr>
      <w:r>
        <w:rPr>
          <w:rFonts w:hint="eastAsia" w:asciiTheme="minorEastAsia" w:hAnsiTheme="minorEastAsia"/>
          <w:b/>
          <w:sz w:val="24"/>
          <w:szCs w:val="24"/>
          <w:lang w:eastAsia="zh-CN"/>
        </w:rPr>
        <w:t>一、</w:t>
      </w:r>
      <w:r>
        <w:rPr>
          <w:rFonts w:hint="eastAsia" w:asciiTheme="minorEastAsia" w:hAnsiTheme="minorEastAsia"/>
          <w:b/>
          <w:sz w:val="24"/>
          <w:szCs w:val="24"/>
        </w:rPr>
        <w:t>随安保个人安全定位器S2</w:t>
      </w:r>
    </w:p>
    <w:p>
      <w:pPr>
        <w:spacing w:line="240" w:lineRule="auto"/>
        <w:ind w:firstLine="0"/>
        <w:rPr>
          <w:rFonts w:asciiTheme="minorEastAsia" w:hAnsiTheme="minorEastAsia"/>
          <w:sz w:val="24"/>
          <w:szCs w:val="24"/>
        </w:rPr>
      </w:pPr>
      <w:r>
        <w:rPr>
          <w:rFonts w:hint="eastAsia" w:asciiTheme="minorEastAsia" w:hAnsiTheme="minorEastAsia"/>
          <w:sz w:val="24"/>
          <w:szCs w:val="24"/>
        </w:rPr>
        <w:t>随安保个人安全定位器S2（简称S2，在后面文字描述中统一简称S2）是一款集报警、卫星定位和应急充电等功能于一体的个人随身携带的多功能智能防盗报警器。</w:t>
      </w:r>
    </w:p>
    <w:p>
      <w:pPr>
        <w:spacing w:line="240" w:lineRule="auto"/>
        <w:ind w:firstLine="0"/>
        <w:jc w:val="center"/>
        <w:rPr>
          <w:rFonts w:asciiTheme="minorEastAsia" w:hAnsiTheme="minorEastAsia"/>
          <w:sz w:val="24"/>
          <w:szCs w:val="24"/>
        </w:rPr>
      </w:pPr>
      <w:r>
        <w:rPr>
          <w:rFonts w:asciiTheme="minorEastAsia" w:hAnsiTheme="minorEastAsia"/>
          <w:sz w:val="24"/>
          <w:szCs w:val="24"/>
        </w:rPr>
        <w:drawing>
          <wp:inline distT="0" distB="0" distL="0" distR="0">
            <wp:extent cx="3855720" cy="3855720"/>
            <wp:effectExtent l="0" t="0" r="11430" b="11430"/>
            <wp:docPr id="2" name="图片 2" descr="E:\工作文件\工作文件\随安保产品介绍\随安保产品图片（抠图版）\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工作文件\工作文件\随安保产品介绍\随安保产品图片（抠图版）\S2。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855720" cy="3855720"/>
                    </a:xfrm>
                    <a:prstGeom prst="rect">
                      <a:avLst/>
                    </a:prstGeom>
                    <a:noFill/>
                    <a:ln>
                      <a:noFill/>
                    </a:ln>
                  </pic:spPr>
                </pic:pic>
              </a:graphicData>
            </a:graphic>
          </wp:inline>
        </w:drawing>
      </w:r>
    </w:p>
    <w:p>
      <w:pPr>
        <w:spacing w:line="240" w:lineRule="auto"/>
        <w:ind w:firstLine="0"/>
        <w:jc w:val="center"/>
        <w:rPr>
          <w:rFonts w:asciiTheme="minorEastAsia" w:hAnsiTheme="minorEastAsia"/>
          <w:b/>
          <w:sz w:val="24"/>
          <w:szCs w:val="24"/>
        </w:rPr>
      </w:pPr>
      <w:r>
        <w:rPr>
          <w:rFonts w:hint="eastAsia" w:asciiTheme="minorEastAsia" w:hAnsiTheme="minorEastAsia"/>
          <w:b/>
          <w:sz w:val="24"/>
          <w:szCs w:val="24"/>
        </w:rPr>
        <w:t>功能介绍</w:t>
      </w:r>
    </w:p>
    <w:p>
      <w:pPr>
        <w:spacing w:line="240" w:lineRule="auto"/>
        <w:ind w:firstLine="0"/>
        <w:rPr>
          <w:rFonts w:asciiTheme="minorEastAsia" w:hAnsiTheme="minorEastAsia"/>
          <w:sz w:val="24"/>
          <w:szCs w:val="24"/>
        </w:rPr>
      </w:pPr>
      <w:r>
        <w:rPr>
          <w:rFonts w:hint="eastAsia" w:asciiTheme="minorEastAsia" w:hAnsiTheme="minorEastAsia"/>
          <w:b/>
          <w:sz w:val="24"/>
          <w:szCs w:val="24"/>
        </w:rPr>
        <w:t>1、设备追踪</w:t>
      </w:r>
      <w:r>
        <w:rPr>
          <w:rFonts w:hint="eastAsia" w:asciiTheme="minorEastAsia" w:hAnsiTheme="minorEastAsia"/>
          <w:b/>
          <w:sz w:val="24"/>
          <w:szCs w:val="24"/>
          <w:lang w:val="en-US" w:eastAsia="zh-CN"/>
        </w:rPr>
        <w:t>:</w:t>
      </w:r>
      <w:r>
        <w:rPr>
          <w:rFonts w:hint="eastAsia" w:asciiTheme="minorEastAsia" w:hAnsiTheme="minorEastAsia"/>
          <w:sz w:val="24"/>
          <w:szCs w:val="24"/>
        </w:rPr>
        <w:t>采用双模定位（GPS卫星定位+基站定位），在室外GPS卫星信号强的情况下默认使用GPS定位，在室内卫星信号差，自动转换成基站定位，这样就真正做到定位无死角。误差在5-20米，定位更准确，性能更加稳定。手机下载安装随安保APP，用户可随时通过手机远程实时追踪查看设备当前的位置信息，包括GPS坐标、地址、距离、速度、电量、海拔高度和定位时间等。</w:t>
      </w:r>
    </w:p>
    <w:p>
      <w:pPr>
        <w:spacing w:line="240" w:lineRule="auto"/>
        <w:ind w:firstLine="0"/>
        <w:rPr>
          <w:rFonts w:asciiTheme="minorEastAsia" w:hAnsiTheme="minorEastAsia"/>
          <w:sz w:val="24"/>
          <w:szCs w:val="24"/>
        </w:rPr>
      </w:pPr>
      <w:r>
        <w:rPr>
          <w:rFonts w:hint="eastAsia" w:asciiTheme="minorEastAsia" w:hAnsiTheme="minorEastAsia"/>
          <w:b/>
          <w:sz w:val="24"/>
          <w:szCs w:val="24"/>
        </w:rPr>
        <w:t>2、轨迹查询</w:t>
      </w:r>
      <w:r>
        <w:rPr>
          <w:rFonts w:hint="eastAsia" w:asciiTheme="minorEastAsia" w:hAnsiTheme="minorEastAsia"/>
          <w:b/>
          <w:sz w:val="24"/>
          <w:szCs w:val="24"/>
          <w:lang w:val="en-US" w:eastAsia="zh-CN"/>
        </w:rPr>
        <w:t>:</w:t>
      </w:r>
      <w:r>
        <w:rPr>
          <w:rFonts w:hint="eastAsia" w:asciiTheme="minorEastAsia" w:hAnsiTheme="minorEastAsia"/>
          <w:sz w:val="24"/>
          <w:szCs w:val="24"/>
        </w:rPr>
        <w:t>通过手机APP可回放查看30天内轨迹记录，位置、速度、海拔高度等信息实时显示。</w:t>
      </w:r>
      <w:r>
        <w:rPr>
          <w:rFonts w:asciiTheme="minorEastAsia" w:hAnsiTheme="minorEastAsia"/>
          <w:sz w:val="24"/>
          <w:szCs w:val="24"/>
        </w:rPr>
        <w:t xml:space="preserve"> </w:t>
      </w:r>
    </w:p>
    <w:p>
      <w:pPr>
        <w:spacing w:line="240" w:lineRule="auto"/>
        <w:ind w:firstLine="0"/>
        <w:rPr>
          <w:rFonts w:asciiTheme="minorEastAsia" w:hAnsiTheme="minorEastAsia"/>
          <w:sz w:val="24"/>
          <w:szCs w:val="24"/>
        </w:rPr>
      </w:pPr>
      <w:r>
        <w:rPr>
          <w:rFonts w:hint="eastAsia" w:asciiTheme="minorEastAsia" w:hAnsiTheme="minorEastAsia"/>
          <w:b/>
          <w:sz w:val="24"/>
          <w:szCs w:val="24"/>
        </w:rPr>
        <w:t>3、震动检测（报警）</w:t>
      </w:r>
      <w:r>
        <w:rPr>
          <w:rFonts w:hint="eastAsia" w:asciiTheme="minorEastAsia" w:hAnsiTheme="minorEastAsia"/>
          <w:b/>
          <w:sz w:val="24"/>
          <w:szCs w:val="24"/>
          <w:lang w:val="en-US" w:eastAsia="zh-CN"/>
        </w:rPr>
        <w:t>:</w:t>
      </w:r>
      <w:r>
        <w:rPr>
          <w:rFonts w:hint="eastAsia" w:asciiTheme="minorEastAsia" w:hAnsiTheme="minorEastAsia"/>
          <w:sz w:val="24"/>
          <w:szCs w:val="24"/>
        </w:rPr>
        <w:t>设备在开启震动检测状态下，当设备被触碰、撞击产生震动，设备即可感应到异常并将震动报警信息发送到服务器并推送到</w:t>
      </w:r>
      <w:r>
        <w:rPr>
          <w:rFonts w:asciiTheme="minorEastAsia" w:hAnsiTheme="minorEastAsia"/>
          <w:sz w:val="24"/>
          <w:szCs w:val="24"/>
        </w:rPr>
        <w:t>24</w:t>
      </w:r>
      <w:r>
        <w:rPr>
          <w:rFonts w:hint="eastAsia" w:asciiTheme="minorEastAsia" w:hAnsiTheme="minorEastAsia"/>
          <w:sz w:val="24"/>
          <w:szCs w:val="24"/>
        </w:rPr>
        <w:t>小时接警中心和手机</w:t>
      </w:r>
      <w:r>
        <w:rPr>
          <w:rFonts w:asciiTheme="minorEastAsia" w:hAnsiTheme="minorEastAsia"/>
          <w:sz w:val="24"/>
          <w:szCs w:val="24"/>
        </w:rPr>
        <w:t>APP</w:t>
      </w:r>
      <w:r>
        <w:rPr>
          <w:rFonts w:hint="eastAsia" w:asciiTheme="minorEastAsia" w:hAnsiTheme="minorEastAsia"/>
          <w:sz w:val="24"/>
          <w:szCs w:val="24"/>
        </w:rPr>
        <w:t>。将S1放在手提包或者车内，当有小偷想偷你的手提包或者爱车时，在他刚触碰到我们的手提包或车辆的瞬间，用户就能接收到报警提示，做好防范措施，让小偷无从下手。</w:t>
      </w:r>
    </w:p>
    <w:p>
      <w:pPr>
        <w:spacing w:line="240" w:lineRule="auto"/>
        <w:ind w:firstLine="0"/>
        <w:rPr>
          <w:rFonts w:asciiTheme="minorEastAsia" w:hAnsiTheme="minorEastAsia"/>
          <w:sz w:val="24"/>
          <w:szCs w:val="24"/>
        </w:rPr>
      </w:pPr>
      <w:r>
        <w:rPr>
          <w:rFonts w:hint="eastAsia" w:asciiTheme="minorEastAsia" w:hAnsiTheme="minorEastAsia"/>
          <w:b/>
          <w:sz w:val="24"/>
          <w:szCs w:val="24"/>
        </w:rPr>
        <w:t>4、移动检测（报警）</w:t>
      </w:r>
      <w:r>
        <w:rPr>
          <w:rFonts w:hint="eastAsia" w:asciiTheme="minorEastAsia" w:hAnsiTheme="minorEastAsia"/>
          <w:b/>
          <w:sz w:val="24"/>
          <w:szCs w:val="24"/>
          <w:lang w:val="en-US" w:eastAsia="zh-CN"/>
        </w:rPr>
        <w:t>:</w:t>
      </w:r>
      <w:r>
        <w:rPr>
          <w:rFonts w:hint="eastAsia" w:asciiTheme="minorEastAsia" w:hAnsiTheme="minorEastAsia"/>
          <w:sz w:val="24"/>
          <w:szCs w:val="24"/>
        </w:rPr>
        <w:t>设备在开启移动检测状态下，如果设备移动距离超出手机APP预设距离时，设备即可感应到当前的位置变化并将移动报警信息发送到服务器并推送到</w:t>
      </w:r>
      <w:r>
        <w:rPr>
          <w:rFonts w:asciiTheme="minorEastAsia" w:hAnsiTheme="minorEastAsia"/>
          <w:sz w:val="24"/>
          <w:szCs w:val="24"/>
        </w:rPr>
        <w:t>24</w:t>
      </w:r>
      <w:r>
        <w:rPr>
          <w:rFonts w:hint="eastAsia" w:asciiTheme="minorEastAsia" w:hAnsiTheme="minorEastAsia"/>
          <w:sz w:val="24"/>
          <w:szCs w:val="24"/>
        </w:rPr>
        <w:t>小时接警中心和手机</w:t>
      </w:r>
      <w:r>
        <w:rPr>
          <w:rFonts w:asciiTheme="minorEastAsia" w:hAnsiTheme="minorEastAsia"/>
          <w:sz w:val="24"/>
          <w:szCs w:val="24"/>
        </w:rPr>
        <w:t>APP</w:t>
      </w:r>
      <w:r>
        <w:rPr>
          <w:rFonts w:hint="eastAsia" w:asciiTheme="minorEastAsia" w:hAnsiTheme="minorEastAsia"/>
          <w:sz w:val="24"/>
          <w:szCs w:val="24"/>
        </w:rPr>
        <w:t>。将S1放在手提包或者车内，当有小偷偷走你的手提包或者开走爱车离开预先设置的距离，用户就能接收到报警提示，做好防范措施。</w:t>
      </w:r>
    </w:p>
    <w:p>
      <w:pPr>
        <w:spacing w:line="240" w:lineRule="auto"/>
        <w:ind w:firstLine="0"/>
        <w:rPr>
          <w:rFonts w:asciiTheme="minorEastAsia" w:hAnsiTheme="minorEastAsia"/>
          <w:sz w:val="24"/>
          <w:szCs w:val="24"/>
        </w:rPr>
      </w:pPr>
      <w:r>
        <w:rPr>
          <w:rFonts w:hint="eastAsia" w:asciiTheme="minorEastAsia" w:hAnsiTheme="minorEastAsia"/>
          <w:b/>
          <w:sz w:val="24"/>
          <w:szCs w:val="24"/>
        </w:rPr>
        <w:t>5、</w:t>
      </w:r>
      <w:r>
        <w:rPr>
          <w:rFonts w:asciiTheme="minorEastAsia" w:hAnsiTheme="minorEastAsia"/>
          <w:b/>
          <w:sz w:val="24"/>
          <w:szCs w:val="24"/>
        </w:rPr>
        <w:t>SOS</w:t>
      </w:r>
      <w:r>
        <w:rPr>
          <w:rFonts w:hint="eastAsia" w:asciiTheme="minorEastAsia" w:hAnsiTheme="minorEastAsia"/>
          <w:b/>
          <w:sz w:val="24"/>
          <w:szCs w:val="24"/>
        </w:rPr>
        <w:t>紧急求救</w:t>
      </w:r>
      <w:r>
        <w:rPr>
          <w:rFonts w:hint="eastAsia" w:asciiTheme="minorEastAsia" w:hAnsiTheme="minorEastAsia"/>
          <w:b/>
          <w:sz w:val="24"/>
          <w:szCs w:val="24"/>
        </w:rPr>
        <w:tab/>
      </w:r>
      <w:r>
        <w:rPr>
          <w:rFonts w:hint="eastAsia" w:asciiTheme="minorEastAsia" w:hAnsiTheme="minorEastAsia"/>
          <w:b/>
          <w:sz w:val="24"/>
          <w:szCs w:val="24"/>
          <w:lang w:val="en-US" w:eastAsia="zh-CN"/>
        </w:rPr>
        <w:t>:</w:t>
      </w:r>
      <w:r>
        <w:rPr>
          <w:rFonts w:hint="eastAsia" w:asciiTheme="minorEastAsia" w:hAnsiTheme="minorEastAsia"/>
          <w:sz w:val="24"/>
          <w:szCs w:val="24"/>
        </w:rPr>
        <w:t>当遇见危险情况时，长按</w:t>
      </w:r>
      <w:r>
        <w:rPr>
          <w:rFonts w:asciiTheme="minorEastAsia" w:hAnsiTheme="minorEastAsia"/>
          <w:sz w:val="24"/>
          <w:szCs w:val="24"/>
        </w:rPr>
        <w:t>SOS</w:t>
      </w:r>
      <w:r>
        <w:rPr>
          <w:rFonts w:hint="eastAsia" w:asciiTheme="minorEastAsia" w:hAnsiTheme="minorEastAsia"/>
          <w:sz w:val="24"/>
          <w:szCs w:val="24"/>
        </w:rPr>
        <w:t>求救键</w:t>
      </w:r>
      <w:r>
        <w:rPr>
          <w:rFonts w:asciiTheme="minorEastAsia" w:hAnsiTheme="minorEastAsia"/>
          <w:sz w:val="24"/>
          <w:szCs w:val="24"/>
        </w:rPr>
        <w:t>2-3</w:t>
      </w:r>
      <w:r>
        <w:rPr>
          <w:rFonts w:hint="eastAsia" w:asciiTheme="minorEastAsia" w:hAnsiTheme="minorEastAsia"/>
          <w:sz w:val="24"/>
          <w:szCs w:val="24"/>
        </w:rPr>
        <w:t>秒，设备即可将</w:t>
      </w:r>
      <w:r>
        <w:rPr>
          <w:rFonts w:asciiTheme="minorEastAsia" w:hAnsiTheme="minorEastAsia"/>
          <w:sz w:val="24"/>
          <w:szCs w:val="24"/>
        </w:rPr>
        <w:t>SOS</w:t>
      </w:r>
      <w:r>
        <w:rPr>
          <w:rFonts w:hint="eastAsia" w:asciiTheme="minorEastAsia" w:hAnsiTheme="minorEastAsia"/>
          <w:sz w:val="24"/>
          <w:szCs w:val="24"/>
        </w:rPr>
        <w:t>紧急报警信息发送到服务器并推送到</w:t>
      </w:r>
      <w:r>
        <w:rPr>
          <w:rFonts w:asciiTheme="minorEastAsia" w:hAnsiTheme="minorEastAsia"/>
          <w:sz w:val="24"/>
          <w:szCs w:val="24"/>
        </w:rPr>
        <w:t>24</w:t>
      </w:r>
      <w:r>
        <w:rPr>
          <w:rFonts w:hint="eastAsia" w:asciiTheme="minorEastAsia" w:hAnsiTheme="minorEastAsia"/>
          <w:sz w:val="24"/>
          <w:szCs w:val="24"/>
        </w:rPr>
        <w:t>小时接警中心和手机</w:t>
      </w:r>
      <w:r>
        <w:rPr>
          <w:rFonts w:asciiTheme="minorEastAsia" w:hAnsiTheme="minorEastAsia"/>
          <w:sz w:val="24"/>
          <w:szCs w:val="24"/>
        </w:rPr>
        <w:t>APP</w:t>
      </w:r>
      <w:r>
        <w:rPr>
          <w:rFonts w:hint="eastAsia" w:asciiTheme="minorEastAsia" w:hAnsiTheme="minorEastAsia"/>
          <w:sz w:val="24"/>
          <w:szCs w:val="24"/>
        </w:rPr>
        <w:t>。让用户及家人第一时间接收到报警信息，做好安全措施。</w:t>
      </w:r>
    </w:p>
    <w:p>
      <w:pPr>
        <w:spacing w:line="240" w:lineRule="auto"/>
        <w:ind w:firstLine="0"/>
        <w:rPr>
          <w:rFonts w:asciiTheme="minorEastAsia" w:hAnsiTheme="minorEastAsia"/>
          <w:sz w:val="24"/>
          <w:szCs w:val="24"/>
        </w:rPr>
      </w:pPr>
      <w:r>
        <w:rPr>
          <w:rFonts w:hint="eastAsia" w:asciiTheme="minorEastAsia" w:hAnsiTheme="minorEastAsia"/>
          <w:b/>
          <w:sz w:val="24"/>
          <w:szCs w:val="24"/>
        </w:rPr>
        <w:t>6、越界提醒</w:t>
      </w:r>
      <w:r>
        <w:rPr>
          <w:rFonts w:hint="eastAsia" w:asciiTheme="minorEastAsia" w:hAnsiTheme="minorEastAsia"/>
          <w:b/>
          <w:sz w:val="24"/>
          <w:szCs w:val="24"/>
          <w:lang w:val="en-US" w:eastAsia="zh-CN"/>
        </w:rPr>
        <w:t>:</w:t>
      </w:r>
      <w:r>
        <w:rPr>
          <w:rFonts w:hint="eastAsia" w:asciiTheme="minorEastAsia" w:hAnsiTheme="minorEastAsia"/>
          <w:sz w:val="24"/>
          <w:szCs w:val="24"/>
        </w:rPr>
        <w:t>通过在地图上手动画框的方式设定越界范围，当设备进出用户设定的范围时，设备将会将越界报警信息发送到服务器并推送到</w:t>
      </w:r>
      <w:r>
        <w:rPr>
          <w:rFonts w:asciiTheme="minorEastAsia" w:hAnsiTheme="minorEastAsia"/>
          <w:sz w:val="24"/>
          <w:szCs w:val="24"/>
        </w:rPr>
        <w:t>24</w:t>
      </w:r>
      <w:r>
        <w:rPr>
          <w:rFonts w:hint="eastAsia" w:asciiTheme="minorEastAsia" w:hAnsiTheme="minorEastAsia"/>
          <w:sz w:val="24"/>
          <w:szCs w:val="24"/>
        </w:rPr>
        <w:t>小时接警中心和手机APP，可设置多个越界提醒的范围框，超智能超人性化设计，随时随地安全保护。</w:t>
      </w:r>
    </w:p>
    <w:p>
      <w:pPr>
        <w:spacing w:line="240" w:lineRule="auto"/>
        <w:ind w:firstLine="0"/>
        <w:rPr>
          <w:rFonts w:asciiTheme="minorEastAsia" w:hAnsiTheme="minorEastAsia"/>
          <w:sz w:val="24"/>
          <w:szCs w:val="24"/>
        </w:rPr>
      </w:pPr>
      <w:r>
        <w:rPr>
          <w:rFonts w:hint="eastAsia" w:asciiTheme="minorEastAsia" w:hAnsiTheme="minorEastAsia"/>
          <w:b/>
          <w:sz w:val="24"/>
          <w:szCs w:val="24"/>
        </w:rPr>
        <w:t>7、应急充电</w:t>
      </w:r>
      <w:r>
        <w:rPr>
          <w:rFonts w:hint="eastAsia" w:asciiTheme="minorEastAsia" w:hAnsiTheme="minorEastAsia"/>
          <w:b/>
          <w:sz w:val="24"/>
          <w:szCs w:val="24"/>
          <w:lang w:val="en-US" w:eastAsia="zh-CN"/>
        </w:rPr>
        <w:t>:</w:t>
      </w:r>
      <w:r>
        <w:rPr>
          <w:rFonts w:hint="eastAsia" w:asciiTheme="minorEastAsia" w:hAnsiTheme="minorEastAsia"/>
          <w:sz w:val="24"/>
          <w:szCs w:val="24"/>
        </w:rPr>
        <w:t>采用2600mAh锂电池，当手机等需要应急充电时，随安保可以作为一个充电宝使用，避免手机没电给你带来的不便。</w:t>
      </w:r>
    </w:p>
    <w:p>
      <w:pPr>
        <w:spacing w:line="240" w:lineRule="auto"/>
        <w:ind w:firstLine="0"/>
        <w:rPr>
          <w:rFonts w:asciiTheme="minorEastAsia" w:hAnsiTheme="minorEastAsia"/>
          <w:sz w:val="24"/>
          <w:szCs w:val="24"/>
        </w:rPr>
      </w:pPr>
      <w:r>
        <w:rPr>
          <w:rFonts w:hint="eastAsia" w:asciiTheme="minorEastAsia" w:hAnsiTheme="minorEastAsia"/>
          <w:b/>
          <w:sz w:val="24"/>
          <w:szCs w:val="24"/>
        </w:rPr>
        <w:t>8、低电压检测（报警）</w:t>
      </w:r>
      <w:r>
        <w:rPr>
          <w:rFonts w:hint="eastAsia" w:asciiTheme="minorEastAsia" w:hAnsiTheme="minorEastAsia"/>
          <w:b/>
          <w:sz w:val="24"/>
          <w:szCs w:val="24"/>
          <w:lang w:val="en-US" w:eastAsia="zh-CN"/>
        </w:rPr>
        <w:t>:</w:t>
      </w:r>
      <w:r>
        <w:rPr>
          <w:rFonts w:hint="eastAsia" w:asciiTheme="minorEastAsia" w:hAnsiTheme="minorEastAsia"/>
          <w:sz w:val="24"/>
          <w:szCs w:val="24"/>
        </w:rPr>
        <w:t>当设备的电量较低时，设备会将低电压报警信息发送到手机APP，提醒用户及时充电，让你得到更好的保护。</w:t>
      </w:r>
    </w:p>
    <w:p>
      <w:pPr>
        <w:spacing w:line="240" w:lineRule="auto"/>
        <w:ind w:firstLine="0"/>
        <w:rPr>
          <w:rFonts w:cs="Arial Unicode MS" w:asciiTheme="minorEastAsia" w:hAnsiTheme="minorEastAsia"/>
          <w:sz w:val="24"/>
          <w:szCs w:val="24"/>
        </w:rPr>
      </w:pPr>
      <w:r>
        <w:rPr>
          <w:rFonts w:hint="eastAsia" w:asciiTheme="minorEastAsia" w:hAnsiTheme="minorEastAsia"/>
          <w:b/>
          <w:sz w:val="24"/>
          <w:szCs w:val="24"/>
        </w:rPr>
        <w:t>9、共</w:t>
      </w:r>
      <w:r>
        <w:rPr>
          <w:rFonts w:hint="eastAsia" w:cs="Arial Unicode MS" w:asciiTheme="minorEastAsia" w:hAnsiTheme="minorEastAsia"/>
          <w:b/>
          <w:sz w:val="24"/>
          <w:szCs w:val="24"/>
        </w:rPr>
        <w:t>享设备</w:t>
      </w:r>
      <w:r>
        <w:rPr>
          <w:rFonts w:hint="eastAsia" w:cs="Arial Unicode MS" w:asciiTheme="minorEastAsia" w:hAnsiTheme="minorEastAsia"/>
          <w:b/>
          <w:sz w:val="24"/>
          <w:szCs w:val="24"/>
          <w:lang w:val="en-US" w:eastAsia="zh-CN"/>
        </w:rPr>
        <w:t>:</w:t>
      </w:r>
      <w:r>
        <w:rPr>
          <w:rFonts w:hint="eastAsia" w:cs="Arial Unicode MS" w:asciiTheme="minorEastAsia" w:hAnsiTheme="minorEastAsia"/>
          <w:sz w:val="24"/>
          <w:szCs w:val="24"/>
        </w:rPr>
        <w:t>设备主账号可将设备分享给家人或朋友，所有共享的账户都能查看设备的定位信息，接收设备发出的提示消息。</w:t>
      </w:r>
    </w:p>
    <w:p>
      <w:pPr>
        <w:spacing w:line="240" w:lineRule="auto"/>
        <w:ind w:firstLine="0"/>
        <w:rPr>
          <w:rFonts w:asciiTheme="minorEastAsia" w:hAnsiTheme="minorEastAsia"/>
          <w:sz w:val="24"/>
          <w:szCs w:val="24"/>
        </w:rPr>
      </w:pPr>
      <w:r>
        <w:rPr>
          <w:rFonts w:hint="eastAsia" w:asciiTheme="minorEastAsia" w:hAnsiTheme="minorEastAsia"/>
          <w:b/>
          <w:sz w:val="24"/>
          <w:szCs w:val="24"/>
        </w:rPr>
        <w:t>10、隐私保护</w:t>
      </w:r>
      <w:r>
        <w:rPr>
          <w:rFonts w:hint="eastAsia" w:asciiTheme="minorEastAsia" w:hAnsiTheme="minorEastAsia"/>
          <w:b/>
          <w:sz w:val="24"/>
          <w:szCs w:val="24"/>
          <w:lang w:val="en-US" w:eastAsia="zh-CN"/>
        </w:rPr>
        <w:t>:</w:t>
      </w:r>
      <w:r>
        <w:rPr>
          <w:rFonts w:hint="eastAsia" w:asciiTheme="minorEastAsia" w:hAnsiTheme="minorEastAsia"/>
          <w:sz w:val="24"/>
          <w:szCs w:val="24"/>
        </w:rPr>
        <w:t>用户可以自主设置虚拟坐标，在隐私保护时间段内其他用户将无法追踪到当前的真实位置和轨迹，只能追踪到用户所设置的虚拟坐标位置。</w:t>
      </w:r>
    </w:p>
    <w:p>
      <w:pPr>
        <w:spacing w:line="240" w:lineRule="auto"/>
        <w:ind w:firstLine="0"/>
        <w:rPr>
          <w:rFonts w:asciiTheme="minorEastAsia" w:hAnsiTheme="minorEastAsia"/>
          <w:sz w:val="24"/>
          <w:szCs w:val="24"/>
        </w:rPr>
      </w:pPr>
      <w:r>
        <w:rPr>
          <w:rFonts w:hint="eastAsia" w:asciiTheme="minorEastAsia" w:hAnsiTheme="minorEastAsia"/>
          <w:b/>
          <w:sz w:val="24"/>
          <w:szCs w:val="24"/>
        </w:rPr>
        <w:t>11、随安保接警中心</w:t>
      </w:r>
      <w:r>
        <w:rPr>
          <w:rFonts w:hint="eastAsia" w:asciiTheme="minorEastAsia" w:hAnsiTheme="minorEastAsia"/>
          <w:b/>
          <w:sz w:val="24"/>
          <w:szCs w:val="24"/>
          <w:lang w:val="en-US" w:eastAsia="zh-CN"/>
        </w:rPr>
        <w:t>:</w:t>
      </w:r>
      <w:r>
        <w:rPr>
          <w:rFonts w:hint="eastAsia" w:asciiTheme="minorEastAsia" w:hAnsiTheme="minorEastAsia"/>
          <w:sz w:val="24"/>
          <w:szCs w:val="24"/>
        </w:rPr>
        <w:t>为避免用户因为手机没信号或者网络不好等原因，不能及时接收到</w:t>
      </w:r>
      <w:r>
        <w:rPr>
          <w:rFonts w:asciiTheme="minorEastAsia" w:hAnsiTheme="minorEastAsia"/>
          <w:sz w:val="24"/>
          <w:szCs w:val="24"/>
        </w:rPr>
        <w:t>APP</w:t>
      </w:r>
      <w:r>
        <w:rPr>
          <w:rFonts w:hint="eastAsia" w:asciiTheme="minorEastAsia" w:hAnsiTheme="minorEastAsia"/>
          <w:sz w:val="24"/>
          <w:szCs w:val="24"/>
        </w:rPr>
        <w:t>的报警信息，随安保公司成立了专门的</w:t>
      </w:r>
      <w:r>
        <w:rPr>
          <w:rFonts w:asciiTheme="minorEastAsia" w:hAnsiTheme="minorEastAsia"/>
          <w:sz w:val="24"/>
          <w:szCs w:val="24"/>
        </w:rPr>
        <w:t>24</w:t>
      </w:r>
      <w:r>
        <w:rPr>
          <w:rFonts w:hint="eastAsia" w:asciiTheme="minorEastAsia" w:hAnsiTheme="minorEastAsia"/>
          <w:sz w:val="24"/>
          <w:szCs w:val="24"/>
        </w:rPr>
        <w:t>小时接警中心，及时地电话告知用户产生的报警信息。当用户通过</w:t>
      </w:r>
      <w:r>
        <w:rPr>
          <w:rFonts w:asciiTheme="minorEastAsia" w:hAnsiTheme="minorEastAsia"/>
          <w:sz w:val="24"/>
          <w:szCs w:val="24"/>
        </w:rPr>
        <w:t>APP</w:t>
      </w:r>
      <w:r>
        <w:rPr>
          <w:rFonts w:hint="eastAsia" w:asciiTheme="minorEastAsia" w:hAnsiTheme="minorEastAsia"/>
          <w:sz w:val="24"/>
          <w:szCs w:val="24"/>
          <w:lang w:val="en-US" w:eastAsia="zh-CN"/>
        </w:rPr>
        <w:t>,</w:t>
      </w:r>
      <w:r>
        <w:rPr>
          <w:rFonts w:hint="eastAsia" w:asciiTheme="minorEastAsia" w:hAnsiTheme="minorEastAsia"/>
          <w:sz w:val="24"/>
          <w:szCs w:val="24"/>
        </w:rPr>
        <w:t>对设备布防后，设备产生报警信息后，报警信息也将同步传到</w:t>
      </w:r>
      <w:r>
        <w:rPr>
          <w:rFonts w:asciiTheme="minorEastAsia" w:hAnsiTheme="minorEastAsia"/>
          <w:sz w:val="24"/>
          <w:szCs w:val="24"/>
        </w:rPr>
        <w:t>24</w:t>
      </w:r>
      <w:r>
        <w:rPr>
          <w:rFonts w:hint="eastAsia" w:asciiTheme="minorEastAsia" w:hAnsiTheme="minorEastAsia"/>
          <w:sz w:val="24"/>
          <w:szCs w:val="24"/>
        </w:rPr>
        <w:t>小时接警中心，中心值班人员将立即电话通知用户当前设备的异常情况。</w:t>
      </w:r>
    </w:p>
    <w:p>
      <w:pPr>
        <w:spacing w:line="240" w:lineRule="auto"/>
        <w:ind w:firstLine="0"/>
        <w:rPr>
          <w:rFonts w:hint="eastAsia" w:asciiTheme="minorEastAsia" w:hAnsiTheme="minorEastAsia"/>
          <w:sz w:val="24"/>
          <w:szCs w:val="24"/>
        </w:rPr>
      </w:pPr>
      <w:r>
        <w:rPr>
          <w:rFonts w:hint="eastAsia" w:asciiTheme="minorEastAsia" w:hAnsiTheme="minorEastAsia"/>
          <w:b/>
          <w:sz w:val="24"/>
          <w:szCs w:val="24"/>
        </w:rPr>
        <w:t>12、紧急联系人</w:t>
      </w:r>
      <w:r>
        <w:rPr>
          <w:rFonts w:hint="eastAsia" w:asciiTheme="minorEastAsia" w:hAnsiTheme="minorEastAsia"/>
          <w:b/>
          <w:sz w:val="24"/>
          <w:szCs w:val="24"/>
          <w:lang w:val="en-US" w:eastAsia="zh-CN"/>
        </w:rPr>
        <w:t>:</w:t>
      </w:r>
      <w:r>
        <w:rPr>
          <w:rFonts w:hint="eastAsia" w:asciiTheme="minorEastAsia" w:hAnsiTheme="minorEastAsia"/>
          <w:sz w:val="24"/>
          <w:szCs w:val="24"/>
        </w:rPr>
        <w:t>用于24小时接警中心在接收到报警信息后拨打电话告知和提醒，可至多设置三个紧急联系人。</w:t>
      </w:r>
    </w:p>
    <w:p>
      <w:pPr>
        <w:spacing w:line="240" w:lineRule="auto"/>
        <w:ind w:firstLine="0"/>
        <w:rPr>
          <w:rFonts w:hint="eastAsia" w:asciiTheme="minorEastAsia" w:hAnsiTheme="minorEastAsia"/>
          <w:sz w:val="24"/>
          <w:szCs w:val="24"/>
        </w:rPr>
      </w:pPr>
    </w:p>
    <w:p>
      <w:pPr>
        <w:spacing w:line="240" w:lineRule="auto"/>
        <w:ind w:firstLine="0"/>
        <w:rPr>
          <w:rFonts w:asciiTheme="minorEastAsia" w:hAnsiTheme="minorEastAsia"/>
          <w:b/>
          <w:sz w:val="24"/>
          <w:szCs w:val="24"/>
        </w:rPr>
      </w:pPr>
      <w:r>
        <w:rPr>
          <w:rFonts w:hint="eastAsia" w:asciiTheme="minorEastAsia" w:hAnsiTheme="minorEastAsia"/>
          <w:b/>
          <w:sz w:val="24"/>
          <w:szCs w:val="24"/>
          <w:lang w:eastAsia="zh-CN"/>
        </w:rPr>
        <w:t>二、</w:t>
      </w:r>
      <w:r>
        <w:rPr>
          <w:rFonts w:hint="eastAsia" w:asciiTheme="minorEastAsia" w:hAnsiTheme="minorEastAsia"/>
          <w:b/>
          <w:sz w:val="24"/>
          <w:szCs w:val="24"/>
        </w:rPr>
        <w:t>、产品参数</w:t>
      </w:r>
    </w:p>
    <w:p>
      <w:pPr>
        <w:spacing w:line="240" w:lineRule="auto"/>
        <w:ind w:firstLine="0"/>
        <w:rPr>
          <w:rFonts w:asciiTheme="minorEastAsia" w:hAnsiTheme="minorEastAsia"/>
          <w:sz w:val="24"/>
          <w:szCs w:val="24"/>
        </w:rPr>
      </w:pPr>
      <w:r>
        <w:rPr>
          <w:rFonts w:hint="eastAsia" w:asciiTheme="minorEastAsia" w:hAnsiTheme="minorEastAsia"/>
          <w:sz w:val="24"/>
          <w:szCs w:val="24"/>
        </w:rPr>
        <w:t>型号：S2</w:t>
      </w:r>
    </w:p>
    <w:p>
      <w:pPr>
        <w:spacing w:line="240" w:lineRule="auto"/>
        <w:ind w:firstLine="0"/>
        <w:rPr>
          <w:rFonts w:asciiTheme="minorEastAsia" w:hAnsiTheme="minorEastAsia"/>
          <w:sz w:val="24"/>
          <w:szCs w:val="24"/>
        </w:rPr>
      </w:pPr>
      <w:r>
        <w:rPr>
          <w:rFonts w:hint="eastAsia" w:asciiTheme="minorEastAsia" w:hAnsiTheme="minorEastAsia"/>
          <w:sz w:val="24"/>
          <w:szCs w:val="24"/>
        </w:rPr>
        <w:t>电池容量：2600mAh</w:t>
      </w:r>
    </w:p>
    <w:p>
      <w:pPr>
        <w:spacing w:line="240" w:lineRule="auto"/>
        <w:ind w:firstLine="0"/>
        <w:rPr>
          <w:rFonts w:asciiTheme="minorEastAsia" w:hAnsiTheme="minorEastAsia"/>
          <w:sz w:val="24"/>
          <w:szCs w:val="24"/>
        </w:rPr>
      </w:pPr>
      <w:r>
        <w:rPr>
          <w:rFonts w:hint="eastAsia" w:asciiTheme="minorEastAsia" w:hAnsiTheme="minorEastAsia"/>
          <w:sz w:val="24"/>
          <w:szCs w:val="24"/>
        </w:rPr>
        <w:t>输入：DC 5V，2.1A</w:t>
      </w:r>
    </w:p>
    <w:p>
      <w:pPr>
        <w:spacing w:line="240" w:lineRule="auto"/>
        <w:ind w:firstLine="0"/>
        <w:rPr>
          <w:rFonts w:asciiTheme="minorEastAsia" w:hAnsiTheme="minorEastAsia"/>
          <w:sz w:val="24"/>
          <w:szCs w:val="24"/>
        </w:rPr>
      </w:pPr>
      <w:r>
        <w:rPr>
          <w:rFonts w:hint="eastAsia" w:asciiTheme="minorEastAsia" w:hAnsiTheme="minorEastAsia"/>
          <w:sz w:val="24"/>
          <w:szCs w:val="24"/>
        </w:rPr>
        <w:t>输出：DC 5V，2A</w:t>
      </w:r>
    </w:p>
    <w:p>
      <w:pPr>
        <w:spacing w:line="240" w:lineRule="auto"/>
        <w:ind w:firstLine="0"/>
        <w:rPr>
          <w:rFonts w:asciiTheme="minorEastAsia" w:hAnsiTheme="minorEastAsia"/>
          <w:sz w:val="24"/>
          <w:szCs w:val="24"/>
        </w:rPr>
      </w:pPr>
      <w:r>
        <w:rPr>
          <w:rFonts w:hint="eastAsia" w:asciiTheme="minorEastAsia" w:hAnsiTheme="minorEastAsia"/>
          <w:sz w:val="24"/>
          <w:szCs w:val="24"/>
        </w:rPr>
        <w:t>尺寸：L125*W63*H12mm</w:t>
      </w:r>
    </w:p>
    <w:p>
      <w:pPr>
        <w:spacing w:line="240" w:lineRule="auto"/>
        <w:ind w:firstLine="0"/>
        <w:rPr>
          <w:rFonts w:asciiTheme="minorEastAsia" w:hAnsiTheme="minorEastAsia"/>
          <w:sz w:val="24"/>
          <w:szCs w:val="24"/>
        </w:rPr>
      </w:pPr>
      <w:r>
        <w:rPr>
          <w:rFonts w:hint="eastAsia" w:asciiTheme="minorEastAsia" w:hAnsiTheme="minorEastAsia"/>
          <w:sz w:val="24"/>
          <w:szCs w:val="24"/>
        </w:rPr>
        <w:t>使用环境：-10℃~55℃</w:t>
      </w:r>
    </w:p>
    <w:p>
      <w:pPr>
        <w:spacing w:line="240" w:lineRule="auto"/>
        <w:ind w:firstLine="0"/>
        <w:rPr>
          <w:rFonts w:hint="eastAsia" w:asciiTheme="minorEastAsia" w:hAnsiTheme="minorEastAsia"/>
          <w:sz w:val="24"/>
          <w:szCs w:val="24"/>
        </w:rPr>
      </w:pPr>
      <w:r>
        <w:rPr>
          <w:rFonts w:hint="eastAsia" w:asciiTheme="minorEastAsia" w:hAnsiTheme="minorEastAsia"/>
          <w:sz w:val="24"/>
          <w:szCs w:val="24"/>
        </w:rPr>
        <w:t>相对湿度：≦95%</w:t>
      </w:r>
    </w:p>
    <w:p>
      <w:pPr>
        <w:spacing w:line="240" w:lineRule="auto"/>
        <w:ind w:firstLine="0"/>
        <w:rPr>
          <w:rFonts w:hint="eastAsia" w:asciiTheme="minorEastAsia" w:hAnsiTheme="minorEastAsia"/>
          <w:sz w:val="24"/>
          <w:szCs w:val="24"/>
        </w:rPr>
      </w:pPr>
    </w:p>
    <w:p>
      <w:pPr>
        <w:numPr>
          <w:ilvl w:val="0"/>
          <w:numId w:val="0"/>
        </w:numPr>
        <w:rPr>
          <w:rFonts w:hint="eastAsia"/>
          <w:b/>
          <w:bCs/>
          <w:sz w:val="24"/>
          <w:szCs w:val="24"/>
          <w:lang w:val="en-US" w:eastAsia="zh-CN"/>
        </w:rPr>
      </w:pPr>
      <w:r>
        <w:rPr>
          <w:rFonts w:hint="eastAsia"/>
          <w:b/>
          <w:bCs/>
          <w:sz w:val="24"/>
          <w:szCs w:val="24"/>
          <w:lang w:val="en-US" w:eastAsia="zh-CN"/>
        </w:rPr>
        <w:t>三、随安保操作介绍</w:t>
      </w:r>
    </w:p>
    <w:p>
      <w:pPr>
        <w:numPr>
          <w:ilvl w:val="0"/>
          <w:numId w:val="0"/>
        </w:numPr>
        <w:rPr>
          <w:rFonts w:hint="eastAsia"/>
          <w:sz w:val="24"/>
          <w:szCs w:val="24"/>
          <w:lang w:val="en-US" w:eastAsia="zh-CN"/>
        </w:rPr>
      </w:pPr>
      <w:r>
        <w:rPr>
          <w:rFonts w:hint="eastAsia"/>
          <w:sz w:val="24"/>
          <w:szCs w:val="24"/>
          <w:lang w:val="en-US" w:eastAsia="zh-CN"/>
        </w:rPr>
        <w:t xml:space="preserve"> 随安保的操作主要体现在手机APP的操作。</w:t>
      </w:r>
    </w:p>
    <w:p>
      <w:pPr>
        <w:numPr>
          <w:ilvl w:val="0"/>
          <w:numId w:val="0"/>
        </w:numPr>
        <w:rPr>
          <w:rFonts w:hint="eastAsia"/>
          <w:sz w:val="24"/>
          <w:szCs w:val="24"/>
          <w:lang w:val="en-US" w:eastAsia="zh-CN"/>
        </w:rPr>
      </w:pPr>
      <w:r>
        <w:rPr>
          <w:rFonts w:hint="eastAsia"/>
          <w:sz w:val="24"/>
          <w:szCs w:val="24"/>
          <w:lang w:val="en-US" w:eastAsia="zh-CN"/>
        </w:rPr>
        <w:t>1.下载软件：</w:t>
      </w:r>
    </w:p>
    <w:p>
      <w:pPr>
        <w:numPr>
          <w:ilvl w:val="0"/>
          <w:numId w:val="0"/>
        </w:numPr>
        <w:rPr>
          <w:rFonts w:hint="eastAsia"/>
          <w:sz w:val="24"/>
          <w:szCs w:val="24"/>
          <w:lang w:val="en-US" w:eastAsia="zh-CN"/>
        </w:rPr>
      </w:pPr>
      <w:r>
        <w:rPr>
          <w:rFonts w:hint="eastAsia"/>
          <w:sz w:val="24"/>
          <w:szCs w:val="24"/>
          <w:lang w:val="en-US" w:eastAsia="zh-CN"/>
        </w:rPr>
        <w:t xml:space="preserve">    ①扫描设备上的二维码下载（暂不支持微信扫码，用浏览器的扫码工具）</w:t>
      </w:r>
    </w:p>
    <w:p>
      <w:pPr>
        <w:numPr>
          <w:ilvl w:val="0"/>
          <w:numId w:val="0"/>
        </w:numPr>
        <w:ind w:firstLine="200"/>
        <w:rPr>
          <w:rFonts w:hint="eastAsia"/>
          <w:sz w:val="24"/>
          <w:szCs w:val="24"/>
          <w:lang w:val="en-US" w:eastAsia="zh-CN"/>
        </w:rPr>
      </w:pPr>
      <w:r>
        <w:rPr>
          <w:rFonts w:hint="eastAsia"/>
          <w:sz w:val="24"/>
          <w:szCs w:val="24"/>
          <w:lang w:val="en-US" w:eastAsia="zh-CN"/>
        </w:rPr>
        <w:t>②应用市场用直接输入随安保即可下载</w:t>
      </w:r>
    </w:p>
    <w:p>
      <w:pPr>
        <w:numPr>
          <w:ilvl w:val="0"/>
          <w:numId w:val="0"/>
        </w:numPr>
        <w:ind w:firstLine="200"/>
        <w:rPr>
          <w:rFonts w:hint="eastAsia"/>
          <w:sz w:val="24"/>
          <w:szCs w:val="24"/>
          <w:lang w:val="en-US" w:eastAsia="zh-CN"/>
        </w:rPr>
      </w:pPr>
      <w:r>
        <w:rPr>
          <w:rFonts w:hint="eastAsia"/>
          <w:sz w:val="24"/>
          <w:szCs w:val="24"/>
          <w:lang w:val="en-US" w:eastAsia="zh-CN"/>
        </w:rPr>
        <w:t xml:space="preserve">            </w:t>
      </w:r>
      <w:bookmarkStart w:id="0" w:name="_GoBack"/>
      <w:r>
        <w:rPr>
          <w:rFonts w:hint="eastAsia"/>
          <w:sz w:val="24"/>
          <w:szCs w:val="24"/>
          <w:lang w:val="en-US" w:eastAsia="zh-CN"/>
        </w:rPr>
        <w:drawing>
          <wp:inline distT="0" distB="0" distL="114300" distR="114300">
            <wp:extent cx="1869440" cy="1869440"/>
            <wp:effectExtent l="0" t="0" r="16510" b="16510"/>
            <wp:docPr id="1" name="图片 1" descr="随安保APP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随安保APP下载"/>
                    <pic:cNvPicPr>
                      <a:picLocks noChangeAspect="1"/>
                    </pic:cNvPicPr>
                  </pic:nvPicPr>
                  <pic:blipFill>
                    <a:blip r:embed="rId5"/>
                    <a:stretch>
                      <a:fillRect/>
                    </a:stretch>
                  </pic:blipFill>
                  <pic:spPr>
                    <a:xfrm>
                      <a:off x="0" y="0"/>
                      <a:ext cx="1869440" cy="1869440"/>
                    </a:xfrm>
                    <a:prstGeom prst="rect">
                      <a:avLst/>
                    </a:prstGeom>
                    <a:noFill/>
                    <a:ln w="9525">
                      <a:noFill/>
                    </a:ln>
                  </pic:spPr>
                </pic:pic>
              </a:graphicData>
            </a:graphic>
          </wp:inline>
        </w:drawing>
      </w:r>
      <w:bookmarkEnd w:id="0"/>
      <w:r>
        <w:rPr>
          <w:rFonts w:hint="eastAsia"/>
          <w:sz w:val="24"/>
          <w:szCs w:val="24"/>
          <w:lang w:val="en-US" w:eastAsia="zh-CN"/>
        </w:rPr>
        <w:t xml:space="preserve">       </w:t>
      </w:r>
    </w:p>
    <w:p>
      <w:pPr>
        <w:numPr>
          <w:ilvl w:val="0"/>
          <w:numId w:val="0"/>
        </w:numPr>
        <w:rPr>
          <w:rFonts w:hint="eastAsia"/>
          <w:sz w:val="24"/>
          <w:szCs w:val="24"/>
          <w:lang w:val="en-US" w:eastAsia="zh-CN"/>
        </w:rPr>
      </w:pPr>
      <w:r>
        <w:rPr>
          <w:rFonts w:hint="eastAsia"/>
          <w:sz w:val="24"/>
          <w:szCs w:val="24"/>
          <w:lang w:val="en-US" w:eastAsia="zh-CN"/>
        </w:rPr>
        <w:t>2、下载完成后，点击右下角“立即注册”，进入后根据提示进行注册</w:t>
      </w:r>
    </w:p>
    <w:p>
      <w:pPr>
        <w:numPr>
          <w:ilvl w:val="0"/>
          <w:numId w:val="0"/>
        </w:numPr>
        <w:jc w:val="left"/>
        <w:rPr>
          <w:sz w:val="24"/>
          <w:szCs w:val="24"/>
        </w:rPr>
      </w:pP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6"/>
                    <a:stretch>
                      <a:fillRect/>
                    </a:stretch>
                  </pic:blipFill>
                  <pic:spPr>
                    <a:xfrm>
                      <a:off x="0" y="0"/>
                      <a:ext cx="2167255" cy="3855720"/>
                    </a:xfrm>
                    <a:prstGeom prst="rect">
                      <a:avLst/>
                    </a:prstGeom>
                    <a:noFill/>
                    <a:ln w="9525">
                      <a:noFill/>
                    </a:ln>
                  </pic:spPr>
                </pic:pic>
              </a:graphicData>
            </a:graphic>
          </wp:inline>
        </w:drawing>
      </w: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7"/>
                    <a:stretch>
                      <a:fillRect/>
                    </a:stretch>
                  </pic:blipFill>
                  <pic:spPr>
                    <a:xfrm>
                      <a:off x="0" y="0"/>
                      <a:ext cx="2167255" cy="3855720"/>
                    </a:xfrm>
                    <a:prstGeom prst="rect">
                      <a:avLst/>
                    </a:prstGeom>
                    <a:noFill/>
                    <a:ln w="9525">
                      <a:noFill/>
                    </a:ln>
                  </pic:spPr>
                </pic:pic>
              </a:graphicData>
            </a:graphic>
          </wp:inline>
        </w:drawing>
      </w:r>
    </w:p>
    <w:p>
      <w:pPr>
        <w:numPr>
          <w:ilvl w:val="0"/>
          <w:numId w:val="1"/>
        </w:numPr>
        <w:jc w:val="left"/>
        <w:rPr>
          <w:rFonts w:hint="eastAsia"/>
          <w:sz w:val="24"/>
          <w:szCs w:val="24"/>
          <w:lang w:val="en-US" w:eastAsia="zh-CN"/>
        </w:rPr>
      </w:pPr>
      <w:r>
        <w:rPr>
          <w:rFonts w:hint="eastAsia"/>
          <w:sz w:val="24"/>
          <w:szCs w:val="24"/>
          <w:lang w:val="en-US" w:eastAsia="zh-CN"/>
        </w:rPr>
        <w:t>注册完成后，输入注册的号码和密码</w:t>
      </w:r>
    </w:p>
    <w:p>
      <w:pPr>
        <w:numPr>
          <w:ilvl w:val="0"/>
          <w:numId w:val="0"/>
        </w:numPr>
        <w:jc w:val="left"/>
        <w:rPr>
          <w:sz w:val="24"/>
          <w:szCs w:val="24"/>
        </w:rPr>
      </w:pPr>
      <w:r>
        <w:rPr>
          <w:rFonts w:hint="eastAsia"/>
          <w:sz w:val="24"/>
          <w:szCs w:val="24"/>
          <w:lang w:val="en-US" w:eastAsia="zh-CN"/>
        </w:rPr>
        <w:t xml:space="preserve">        </w:t>
      </w:r>
      <w:r>
        <w:rPr>
          <w:sz w:val="24"/>
          <w:szCs w:val="24"/>
        </w:rPr>
        <w:drawing>
          <wp:inline distT="0" distB="0" distL="114300" distR="114300">
            <wp:extent cx="2162175" cy="3855720"/>
            <wp:effectExtent l="0" t="0" r="9525"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162175" cy="3855720"/>
                    </a:xfrm>
                    <a:prstGeom prst="rect">
                      <a:avLst/>
                    </a:prstGeom>
                    <a:noFill/>
                    <a:ln w="9525">
                      <a:noFill/>
                    </a:ln>
                  </pic:spPr>
                </pic:pic>
              </a:graphicData>
            </a:graphic>
          </wp:inline>
        </w:drawing>
      </w:r>
    </w:p>
    <w:p>
      <w:pPr>
        <w:numPr>
          <w:ilvl w:val="0"/>
          <w:numId w:val="1"/>
        </w:numPr>
        <w:ind w:left="0" w:leftChars="0" w:firstLine="0" w:firstLineChars="0"/>
        <w:jc w:val="left"/>
        <w:rPr>
          <w:rFonts w:hint="eastAsia"/>
          <w:sz w:val="24"/>
          <w:szCs w:val="24"/>
          <w:lang w:val="en-US" w:eastAsia="zh-CN"/>
        </w:rPr>
      </w:pPr>
      <w:r>
        <w:rPr>
          <w:rFonts w:hint="eastAsia"/>
          <w:sz w:val="24"/>
          <w:szCs w:val="24"/>
          <w:lang w:val="en-US" w:eastAsia="zh-CN"/>
        </w:rPr>
        <w:t>登陆进入后，点击左下角“服务平台”选择“综合服务平台”</w:t>
      </w:r>
    </w:p>
    <w:p>
      <w:pPr>
        <w:numPr>
          <w:ilvl w:val="0"/>
          <w:numId w:val="0"/>
        </w:numPr>
        <w:ind w:leftChars="0"/>
        <w:jc w:val="left"/>
        <w:rPr>
          <w:sz w:val="24"/>
          <w:szCs w:val="24"/>
        </w:rPr>
      </w:pP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2167255" cy="3855720"/>
                    </a:xfrm>
                    <a:prstGeom prst="rect">
                      <a:avLst/>
                    </a:prstGeom>
                    <a:noFill/>
                    <a:ln w="9525">
                      <a:noFill/>
                    </a:ln>
                  </pic:spPr>
                </pic:pic>
              </a:graphicData>
            </a:graphic>
          </wp:inline>
        </w:drawing>
      </w:r>
    </w:p>
    <w:p>
      <w:pPr>
        <w:numPr>
          <w:ilvl w:val="0"/>
          <w:numId w:val="1"/>
        </w:numPr>
        <w:ind w:left="0" w:leftChars="0" w:firstLine="0" w:firstLineChars="0"/>
        <w:jc w:val="left"/>
        <w:rPr>
          <w:rFonts w:hint="eastAsia"/>
          <w:sz w:val="24"/>
          <w:szCs w:val="24"/>
          <w:lang w:val="en-US" w:eastAsia="zh-CN"/>
        </w:rPr>
      </w:pPr>
      <w:r>
        <w:rPr>
          <w:rFonts w:hint="eastAsia"/>
          <w:sz w:val="24"/>
          <w:szCs w:val="24"/>
          <w:lang w:val="en-US" w:eastAsia="zh-CN"/>
        </w:rPr>
        <w:t>选择完成后，进入“我的设备”，点击右上角“+”，根据安装的设备选择绑定</w:t>
      </w:r>
    </w:p>
    <w:p>
      <w:pPr>
        <w:numPr>
          <w:ilvl w:val="0"/>
          <w:numId w:val="0"/>
        </w:numPr>
        <w:ind w:leftChars="0"/>
        <w:jc w:val="left"/>
        <w:rPr>
          <w:rFonts w:hint="eastAsia" w:eastAsia="宋体"/>
          <w:sz w:val="24"/>
          <w:szCs w:val="24"/>
          <w:lang w:val="en-US" w:eastAsia="zh-CN"/>
        </w:rPr>
      </w:pP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2167255" cy="3855720"/>
                    </a:xfrm>
                    <a:prstGeom prst="rect">
                      <a:avLst/>
                    </a:prstGeom>
                    <a:noFill/>
                    <a:ln w="9525">
                      <a:noFill/>
                    </a:ln>
                  </pic:spPr>
                </pic:pic>
              </a:graphicData>
            </a:graphic>
          </wp:inline>
        </w:drawing>
      </w:r>
      <w:r>
        <w:rPr>
          <w:rFonts w:hint="eastAsia"/>
          <w:sz w:val="24"/>
          <w:szCs w:val="24"/>
          <w:lang w:val="en-US" w:eastAsia="zh-CN"/>
        </w:rPr>
        <w:t xml:space="preserve">  </w:t>
      </w:r>
      <w:r>
        <w:rPr>
          <w:rFonts w:hint="eastAsia" w:eastAsia="宋体"/>
          <w:sz w:val="24"/>
          <w:szCs w:val="24"/>
          <w:lang w:val="en-US" w:eastAsia="zh-CN"/>
        </w:rPr>
        <w:drawing>
          <wp:inline distT="0" distB="0" distL="114300" distR="114300">
            <wp:extent cx="2167255" cy="3855720"/>
            <wp:effectExtent l="0" t="0" r="4445" b="11430"/>
            <wp:docPr id="3" name="图片 7" descr="691710249252466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691710249252466433"/>
                    <pic:cNvPicPr>
                      <a:picLocks noChangeAspect="1"/>
                    </pic:cNvPicPr>
                  </pic:nvPicPr>
                  <pic:blipFill>
                    <a:blip r:embed="rId11"/>
                    <a:stretch>
                      <a:fillRect/>
                    </a:stretch>
                  </pic:blipFill>
                  <pic:spPr>
                    <a:xfrm>
                      <a:off x="0" y="0"/>
                      <a:ext cx="2167255" cy="3855720"/>
                    </a:xfrm>
                    <a:prstGeom prst="rect">
                      <a:avLst/>
                    </a:prstGeom>
                    <a:noFill/>
                    <a:ln w="9525">
                      <a:noFill/>
                    </a:ln>
                  </pic:spPr>
                </pic:pic>
              </a:graphicData>
            </a:graphic>
          </wp:inline>
        </w:drawing>
      </w:r>
    </w:p>
    <w:p>
      <w:pPr>
        <w:numPr>
          <w:ilvl w:val="0"/>
          <w:numId w:val="1"/>
        </w:numPr>
        <w:ind w:left="0" w:leftChars="0" w:firstLine="0" w:firstLineChars="0"/>
        <w:jc w:val="left"/>
        <w:rPr>
          <w:rFonts w:hint="eastAsia"/>
          <w:sz w:val="24"/>
          <w:szCs w:val="24"/>
          <w:lang w:val="en-US" w:eastAsia="zh-CN"/>
        </w:rPr>
      </w:pPr>
      <w:r>
        <w:rPr>
          <w:rFonts w:hint="eastAsia"/>
          <w:sz w:val="24"/>
          <w:szCs w:val="24"/>
          <w:lang w:val="en-US" w:eastAsia="zh-CN"/>
        </w:rPr>
        <w:t>选择好设备后，可选择“手动绑定”（输入设备标签上的序列号，输入设备名称）、“扫码绑定”（扫码绑定：扫描设备上面的标签）</w:t>
      </w:r>
    </w:p>
    <w:p>
      <w:pPr>
        <w:numPr>
          <w:ilvl w:val="0"/>
          <w:numId w:val="0"/>
        </w:numPr>
        <w:ind w:leftChars="0"/>
        <w:jc w:val="left"/>
        <w:rPr>
          <w:sz w:val="24"/>
          <w:szCs w:val="24"/>
        </w:rPr>
      </w:pP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2167255" cy="3855720"/>
                    </a:xfrm>
                    <a:prstGeom prst="rect">
                      <a:avLst/>
                    </a:prstGeom>
                    <a:noFill/>
                    <a:ln w="9525">
                      <a:noFill/>
                    </a:ln>
                  </pic:spPr>
                </pic:pic>
              </a:graphicData>
            </a:graphic>
          </wp:inline>
        </w:drawing>
      </w:r>
      <w:r>
        <w:rPr>
          <w:rFonts w:hint="eastAsia"/>
          <w:sz w:val="24"/>
          <w:szCs w:val="24"/>
          <w:lang w:val="en-US" w:eastAsia="zh-CN"/>
        </w:rPr>
        <w:t xml:space="preserve">  </w:t>
      </w:r>
      <w:r>
        <w:rPr>
          <w:sz w:val="24"/>
          <w:szCs w:val="24"/>
        </w:rPr>
        <w:drawing>
          <wp:inline distT="0" distB="0" distL="114300" distR="114300">
            <wp:extent cx="2167255" cy="3855720"/>
            <wp:effectExtent l="0" t="0" r="4445" b="1143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3"/>
                    <a:stretch>
                      <a:fillRect/>
                    </a:stretch>
                  </pic:blipFill>
                  <pic:spPr>
                    <a:xfrm>
                      <a:off x="0" y="0"/>
                      <a:ext cx="2167255" cy="3855720"/>
                    </a:xfrm>
                    <a:prstGeom prst="rect">
                      <a:avLst/>
                    </a:prstGeom>
                    <a:noFill/>
                    <a:ln w="9525">
                      <a:noFill/>
                    </a:ln>
                  </pic:spPr>
                </pic:pic>
              </a:graphicData>
            </a:graphic>
          </wp:inline>
        </w:drawing>
      </w:r>
    </w:p>
    <w:p>
      <w:pPr>
        <w:spacing w:line="240" w:lineRule="auto"/>
        <w:ind w:firstLine="0"/>
        <w:rPr>
          <w:rFonts w:hint="eastAsia"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65CA35"/>
    <w:multiLevelType w:val="singleLevel"/>
    <w:tmpl w:val="DE65CA3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77"/>
    <w:rsid w:val="00042F4F"/>
    <w:rsid w:val="000F1542"/>
    <w:rsid w:val="001662F8"/>
    <w:rsid w:val="00177A24"/>
    <w:rsid w:val="001F7469"/>
    <w:rsid w:val="00250A8A"/>
    <w:rsid w:val="002A4BC6"/>
    <w:rsid w:val="00380DB9"/>
    <w:rsid w:val="00381915"/>
    <w:rsid w:val="003D16A6"/>
    <w:rsid w:val="003E3EBE"/>
    <w:rsid w:val="003E4D3B"/>
    <w:rsid w:val="004146A3"/>
    <w:rsid w:val="004418E7"/>
    <w:rsid w:val="004848E6"/>
    <w:rsid w:val="004F56B3"/>
    <w:rsid w:val="00635ED5"/>
    <w:rsid w:val="006453D7"/>
    <w:rsid w:val="00692320"/>
    <w:rsid w:val="00693EBA"/>
    <w:rsid w:val="00700918"/>
    <w:rsid w:val="00754ABD"/>
    <w:rsid w:val="007C49E3"/>
    <w:rsid w:val="007C5977"/>
    <w:rsid w:val="00867B75"/>
    <w:rsid w:val="008E1F2E"/>
    <w:rsid w:val="008F3875"/>
    <w:rsid w:val="00CB6D42"/>
    <w:rsid w:val="00D47243"/>
    <w:rsid w:val="00DB1F51"/>
    <w:rsid w:val="00DC2E1B"/>
    <w:rsid w:val="00E75057"/>
    <w:rsid w:val="00F073FA"/>
    <w:rsid w:val="00F26F2C"/>
    <w:rsid w:val="02602B3C"/>
    <w:rsid w:val="0DDF6FDF"/>
    <w:rsid w:val="5F4E4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3</Pages>
  <Words>208</Words>
  <Characters>1191</Characters>
  <Lines>9</Lines>
  <Paragraphs>2</Paragraphs>
  <TotalTime>1</TotalTime>
  <ScaleCrop>false</ScaleCrop>
  <LinksUpToDate>false</LinksUpToDate>
  <CharactersWithSpaces>1397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2016-09-06T03:12:00Z</dcterms:created>
  <dc:creator>suianbo3</dc:creator>
  <cp:lastModifiedBy>9.</cp:lastModifiedBy>
  <dcterms:modified xsi:type="dcterms:W3CDTF">2018-10-18T06:00:03Z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